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CE737E">
        <w:rPr>
          <w:rFonts w:ascii="Times New Roman" w:hAnsi="Times New Roman"/>
          <w:sz w:val="28"/>
          <w:szCs w:val="28"/>
        </w:rPr>
        <w:t>28</w:t>
      </w:r>
      <w:r w:rsidR="00C25C8D">
        <w:rPr>
          <w:rFonts w:ascii="Times New Roman" w:hAnsi="Times New Roman"/>
          <w:sz w:val="28"/>
          <w:szCs w:val="28"/>
        </w:rPr>
        <w:t>.05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5E48DC">
        <w:rPr>
          <w:rFonts w:ascii="Times New Roman" w:hAnsi="Times New Roman"/>
          <w:sz w:val="28"/>
          <w:szCs w:val="28"/>
        </w:rPr>
        <w:t>3</w:t>
      </w:r>
      <w:r w:rsidR="00CE737E">
        <w:rPr>
          <w:rFonts w:ascii="Times New Roman" w:hAnsi="Times New Roman"/>
          <w:sz w:val="28"/>
          <w:szCs w:val="28"/>
        </w:rPr>
        <w:t>3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E737E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CE737E">
        <w:rPr>
          <w:rFonts w:ascii="Times New Roman" w:hAnsi="Times New Roman"/>
          <w:bCs/>
          <w:sz w:val="28"/>
          <w:szCs w:val="28"/>
        </w:rPr>
        <w:t xml:space="preserve">документации по планировке </w:t>
      </w:r>
    </w:p>
    <w:p w:rsidR="00CE737E" w:rsidRDefault="00CE737E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территории</w:t>
      </w:r>
      <w:r w:rsidR="00BE7D8A" w:rsidRPr="00970D48">
        <w:rPr>
          <w:rFonts w:ascii="Times New Roman" w:hAnsi="Times New Roman"/>
          <w:bCs/>
          <w:sz w:val="28"/>
          <w:szCs w:val="28"/>
        </w:rPr>
        <w:t xml:space="preserve">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BE7D8A"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CE737E" w:rsidRDefault="00CE737E" w:rsidP="00CE73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72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Мост через реку Хотым </w:t>
      </w:r>
    </w:p>
    <w:p w:rsidR="00CE737E" w:rsidRPr="0074072A" w:rsidRDefault="00CE737E" w:rsidP="00CE73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 куста 100 УНПА «Каменное</w:t>
      </w:r>
      <w:r w:rsidRPr="0074072A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</w:t>
      </w:r>
      <w:r w:rsidR="00CE737E">
        <w:rPr>
          <w:rFonts w:ascii="Times New Roman" w:hAnsi="Times New Roman"/>
          <w:sz w:val="28"/>
          <w:szCs w:val="28"/>
        </w:rPr>
        <w:t xml:space="preserve">БашНИПИнефть»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CE737E">
        <w:rPr>
          <w:rFonts w:ascii="Times New Roman" w:hAnsi="Times New Roman"/>
          <w:sz w:val="28"/>
          <w:szCs w:val="28"/>
        </w:rPr>
        <w:t>18</w:t>
      </w:r>
      <w:r w:rsidR="005E48DC">
        <w:rPr>
          <w:rFonts w:ascii="Times New Roman" w:hAnsi="Times New Roman"/>
          <w:sz w:val="28"/>
          <w:szCs w:val="28"/>
        </w:rPr>
        <w:t>.05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CE737E">
        <w:rPr>
          <w:rFonts w:ascii="Times New Roman" w:hAnsi="Times New Roman"/>
          <w:sz w:val="28"/>
          <w:szCs w:val="28"/>
        </w:rPr>
        <w:t>ЛБ-12329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5E48DC">
        <w:rPr>
          <w:rFonts w:ascii="Times New Roman" w:hAnsi="Times New Roman"/>
          <w:sz w:val="28"/>
          <w:szCs w:val="28"/>
        </w:rPr>
        <w:t>9</w:t>
      </w:r>
      <w:r w:rsidR="00CE737E">
        <w:rPr>
          <w:rFonts w:ascii="Times New Roman" w:hAnsi="Times New Roman"/>
          <w:sz w:val="28"/>
          <w:szCs w:val="28"/>
        </w:rPr>
        <w:t>32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5E48DC">
        <w:rPr>
          <w:rFonts w:ascii="Times New Roman" w:hAnsi="Times New Roman"/>
          <w:sz w:val="28"/>
          <w:szCs w:val="28"/>
        </w:rPr>
        <w:t>19.05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CE73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25C8D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CE737E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CE737E">
        <w:rPr>
          <w:rFonts w:ascii="Times New Roman" w:hAnsi="Times New Roman"/>
          <w:sz w:val="28"/>
          <w:szCs w:val="28"/>
        </w:rPr>
        <w:t>Мост через реку Хотым район куста 100 УНПА «Каменное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</w:t>
      </w:r>
      <w:r w:rsidR="00CE737E">
        <w:rPr>
          <w:rFonts w:ascii="Times New Roman" w:hAnsi="Times New Roman"/>
          <w:sz w:val="28"/>
          <w:szCs w:val="28"/>
        </w:rPr>
        <w:t>, 3, 4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EB4EE9" w:rsidRDefault="00EB4EE9" w:rsidP="000856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5779" w:rsidRDefault="006A5779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856AF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B3341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48DC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CE737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2021-05-28T06:10:00Z</cp:lastPrinted>
  <dcterms:created xsi:type="dcterms:W3CDTF">2021-05-28T06:10:00Z</dcterms:created>
  <dcterms:modified xsi:type="dcterms:W3CDTF">2021-05-28T06:10:00Z</dcterms:modified>
</cp:coreProperties>
</file>